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679CF" w14:textId="77777777" w:rsidR="003D6FB0" w:rsidRDefault="009672CE">
      <w:pPr>
        <w:spacing w:after="60"/>
      </w:pPr>
      <w:r>
        <w:rPr>
          <w:rFonts w:ascii="RL Albra Trial Display Bold" w:eastAsia="RL Albra Trial Display Bold" w:hAnsi="RL Albra Trial Display Bold" w:cs="RL Albra Trial Display Bold"/>
          <w:color w:val="1A2250"/>
          <w:sz w:val="40"/>
          <w:szCs w:val="40"/>
        </w:rPr>
        <w:t>Dr Jo Prendergast</w:t>
      </w:r>
    </w:p>
    <w:p w14:paraId="79BBC041" w14:textId="77777777" w:rsidR="003D6FB0" w:rsidRDefault="009672CE">
      <w:pPr>
        <w:spacing w:after="120"/>
      </w:pPr>
      <w:r>
        <w:rPr>
          <w:rFonts w:ascii="RL Albra Trial Display Bold" w:eastAsia="RL Albra Trial Display Bold" w:hAnsi="RL Albra Trial Display Bold" w:cs="RL Albra Trial Display Bold"/>
          <w:color w:val="1A2250"/>
          <w:sz w:val="40"/>
          <w:szCs w:val="40"/>
        </w:rPr>
        <w:t>Speaker Bio Library</w:t>
      </w:r>
    </w:p>
    <w:p w14:paraId="32CB7773" w14:textId="77777777" w:rsidR="003D6FB0" w:rsidRDefault="003D6FB0">
      <w:pPr>
        <w:pBdr>
          <w:bottom w:val="single" w:sz="12" w:space="6" w:color="13BCE8"/>
        </w:pBdr>
        <w:spacing w:after="300"/>
      </w:pPr>
    </w:p>
    <w:p w14:paraId="42B237BE" w14:textId="77777777" w:rsidR="003D6FB0" w:rsidRDefault="009672CE">
      <w:pPr>
        <w:keepNext/>
        <w:pBdr>
          <w:left w:val="single" w:sz="18" w:space="10" w:color="C4DC4A"/>
        </w:pBdr>
        <w:spacing w:after="90"/>
        <w:ind w:left="170"/>
      </w:pPr>
      <w:r>
        <w:rPr>
          <w:rFonts w:ascii="Calibri" w:eastAsia="Calibri" w:hAnsi="Calibri" w:cs="Calibri"/>
          <w:b/>
          <w:bCs/>
          <w:color w:val="1A2250"/>
          <w:sz w:val="27"/>
          <w:szCs w:val="27"/>
        </w:rPr>
        <w:t>Mini bio (25 words)</w:t>
      </w:r>
    </w:p>
    <w:p w14:paraId="4A113A02" w14:textId="77777777" w:rsidR="003D6FB0" w:rsidRDefault="009672CE">
      <w:pPr>
        <w:keepNext/>
        <w:spacing w:after="170" w:line="255" w:lineRule="auto"/>
        <w:ind w:left="170"/>
      </w:pPr>
      <w:r>
        <w:rPr>
          <w:rFonts w:ascii="Calibri" w:eastAsia="Calibri" w:hAnsi="Calibri" w:cs="Calibri"/>
          <w:i/>
          <w:iCs/>
          <w:color w:val="5A6480"/>
          <w:sz w:val="19"/>
          <w:szCs w:val="19"/>
        </w:rPr>
        <w:t>For the website's mini bio field, event apps, social tags, panel listings and tight programme grids.</w:t>
      </w:r>
    </w:p>
    <w:p w14:paraId="11EB2B3B" w14:textId="77777777" w:rsidR="003D6FB0" w:rsidRDefault="009672CE">
      <w:pPr>
        <w:spacing w:after="140" w:line="290" w:lineRule="auto"/>
        <w:ind w:left="170"/>
      </w:pPr>
      <w:r>
        <w:rPr>
          <w:rFonts w:ascii="Calibri" w:eastAsia="Calibri" w:hAnsi="Calibri" w:cs="Calibri"/>
          <w:color w:val="1A2250"/>
          <w:sz w:val="22"/>
          <w:szCs w:val="22"/>
        </w:rPr>
        <w:t>Psychiatrist Dr Jo Prendergast delivers entertaining, informative keynotes shaped by more than 30 years of clinical experience. HarperCollins-commissioned author and award-winning stand-up comedian.</w:t>
      </w:r>
    </w:p>
    <w:p w14:paraId="05E63B5F" w14:textId="77777777" w:rsidR="003D6FB0" w:rsidRDefault="009672CE">
      <w:pPr>
        <w:keepNext/>
        <w:pBdr>
          <w:left w:val="single" w:sz="18" w:space="10" w:color="C4DC4A"/>
        </w:pBdr>
        <w:spacing w:before="320" w:after="90"/>
        <w:ind w:left="170"/>
      </w:pPr>
      <w:r>
        <w:rPr>
          <w:rFonts w:ascii="Calibri" w:eastAsia="Calibri" w:hAnsi="Calibri" w:cs="Calibri"/>
          <w:b/>
          <w:bCs/>
          <w:color w:val="1A2250"/>
          <w:sz w:val="27"/>
          <w:szCs w:val="27"/>
        </w:rPr>
        <w:t>Ultra-short bio (50 words)</w:t>
      </w:r>
    </w:p>
    <w:p w14:paraId="6C80632E" w14:textId="77777777" w:rsidR="003D6FB0" w:rsidRDefault="009672CE">
      <w:pPr>
        <w:keepNext/>
        <w:spacing w:after="170" w:line="255" w:lineRule="auto"/>
        <w:ind w:left="170"/>
      </w:pPr>
      <w:r>
        <w:rPr>
          <w:rFonts w:ascii="Calibri" w:eastAsia="Calibri" w:hAnsi="Calibri" w:cs="Calibri"/>
          <w:i/>
          <w:iCs/>
          <w:color w:val="5A6480"/>
          <w:sz w:val="19"/>
          <w:szCs w:val="19"/>
        </w:rPr>
        <w:t>For run sheets, MC introductions on stage, conference programme one-liners, and any context where space is the constraint.</w:t>
      </w:r>
    </w:p>
    <w:p w14:paraId="1469DA58" w14:textId="77777777" w:rsidR="003D6FB0" w:rsidRDefault="009672CE">
      <w:pPr>
        <w:spacing w:after="140" w:line="290" w:lineRule="auto"/>
        <w:ind w:left="170"/>
      </w:pPr>
      <w:r>
        <w:rPr>
          <w:rFonts w:ascii="Calibri" w:eastAsia="Calibri" w:hAnsi="Calibri" w:cs="Calibri"/>
          <w:color w:val="1A2250"/>
          <w:sz w:val="22"/>
          <w:szCs w:val="22"/>
        </w:rPr>
        <w:t xml:space="preserve">Psychiatrist Dr Jo Prendergast delivers entertaining and informative talks shaped by more than 30 years of clinical mental health experience. A HarperCollins-commissioned author and award-winning stand-up comedian, she is passionate about building high performance on human foundations. Audiences laugh hard, think harder, and walk out with something they will </w:t>
      </w:r>
      <w:proofErr w:type="gramStart"/>
      <w:r>
        <w:rPr>
          <w:rFonts w:ascii="Calibri" w:eastAsia="Calibri" w:hAnsi="Calibri" w:cs="Calibri"/>
          <w:color w:val="1A2250"/>
          <w:sz w:val="22"/>
          <w:szCs w:val="22"/>
        </w:rPr>
        <w:t>actually use</w:t>
      </w:r>
      <w:proofErr w:type="gramEnd"/>
      <w:r>
        <w:rPr>
          <w:rFonts w:ascii="Calibri" w:eastAsia="Calibri" w:hAnsi="Calibri" w:cs="Calibri"/>
          <w:color w:val="1A2250"/>
          <w:sz w:val="22"/>
          <w:szCs w:val="22"/>
        </w:rPr>
        <w:t>.</w:t>
      </w:r>
    </w:p>
    <w:p w14:paraId="3BEA148C" w14:textId="77777777" w:rsidR="003D6FB0" w:rsidRDefault="009672CE">
      <w:pPr>
        <w:keepNext/>
        <w:pBdr>
          <w:left w:val="single" w:sz="18" w:space="10" w:color="C4DC4A"/>
        </w:pBdr>
        <w:spacing w:before="320" w:after="90"/>
        <w:ind w:left="170"/>
      </w:pPr>
      <w:r>
        <w:rPr>
          <w:rFonts w:ascii="Calibri" w:eastAsia="Calibri" w:hAnsi="Calibri" w:cs="Calibri"/>
          <w:b/>
          <w:bCs/>
          <w:color w:val="1A2250"/>
          <w:sz w:val="27"/>
          <w:szCs w:val="27"/>
        </w:rPr>
        <w:t>Short bio (105 words)</w:t>
      </w:r>
    </w:p>
    <w:p w14:paraId="1E2309A4" w14:textId="77777777" w:rsidR="003D6FB0" w:rsidRDefault="009672CE">
      <w:pPr>
        <w:keepNext/>
        <w:spacing w:after="170" w:line="255" w:lineRule="auto"/>
        <w:ind w:left="170"/>
      </w:pPr>
      <w:r>
        <w:rPr>
          <w:rFonts w:ascii="Calibri" w:eastAsia="Calibri" w:hAnsi="Calibri" w:cs="Calibri"/>
          <w:i/>
          <w:iCs/>
          <w:color w:val="5A6480"/>
          <w:sz w:val="19"/>
          <w:szCs w:val="19"/>
        </w:rPr>
        <w:t>The master one-sheet bio. Use this for the speaker page on the website, the speaker one-sheet, bureau short profiles, and any context where the bio runs alongside a photograph.</w:t>
      </w:r>
    </w:p>
    <w:p w14:paraId="413596B2" w14:textId="77777777" w:rsidR="003D6FB0" w:rsidRDefault="009672CE">
      <w:pPr>
        <w:spacing w:after="140" w:line="290" w:lineRule="auto"/>
        <w:ind w:left="170"/>
      </w:pPr>
      <w:r>
        <w:rPr>
          <w:rFonts w:ascii="Calibri" w:eastAsia="Calibri" w:hAnsi="Calibri" w:cs="Calibri"/>
          <w:color w:val="1A2250"/>
          <w:sz w:val="22"/>
          <w:szCs w:val="22"/>
        </w:rPr>
        <w:t xml:space="preserve">Psychiatrist Dr Jo Prendergast delivers entertaining and informative talks shaped by more than 30 years of clinical mental health experience. A HarperCollins-commissioned author and award-winning stand-up comedian, she has platformed her ideas through her book </w:t>
      </w:r>
      <w:r>
        <w:rPr>
          <w:rFonts w:ascii="Calibri" w:eastAsia="Calibri" w:hAnsi="Calibri" w:cs="Calibri"/>
          <w:i/>
          <w:iCs/>
          <w:color w:val="1A2250"/>
          <w:sz w:val="22"/>
          <w:szCs w:val="22"/>
        </w:rPr>
        <w:t>When Life Sucks</w:t>
      </w:r>
      <w:r>
        <w:rPr>
          <w:rFonts w:ascii="Calibri" w:eastAsia="Calibri" w:hAnsi="Calibri" w:cs="Calibri"/>
          <w:color w:val="1A2250"/>
          <w:sz w:val="22"/>
          <w:szCs w:val="22"/>
        </w:rPr>
        <w:t>, extensive media interviews, and comedy festival seasons across Australasia and Edinburgh Fringe.</w:t>
      </w:r>
    </w:p>
    <w:p w14:paraId="3FE2F465" w14:textId="77777777" w:rsidR="003D6FB0" w:rsidRDefault="009672CE">
      <w:pPr>
        <w:spacing w:after="140" w:line="290" w:lineRule="auto"/>
        <w:ind w:left="170"/>
      </w:pPr>
      <w:r>
        <w:rPr>
          <w:rFonts w:ascii="Calibri" w:eastAsia="Calibri" w:hAnsi="Calibri" w:cs="Calibri"/>
          <w:color w:val="1A2250"/>
          <w:sz w:val="22"/>
          <w:szCs w:val="22"/>
        </w:rPr>
        <w:t>Dr Jo is passionate about building high performance on human foundations. This approach sustains resilient, productive workforces. Her rare blend of medical expertise, lived experience, and fearless humour allows her to connect deeply with audiences while challenging them to think differently.</w:t>
      </w:r>
    </w:p>
    <w:p w14:paraId="00C69658" w14:textId="77777777" w:rsidR="003D6FB0" w:rsidRDefault="009672CE">
      <w:pPr>
        <w:spacing w:after="140" w:line="290" w:lineRule="auto"/>
        <w:ind w:left="170"/>
      </w:pPr>
      <w:r>
        <w:rPr>
          <w:rFonts w:ascii="Calibri" w:eastAsia="Calibri" w:hAnsi="Calibri" w:cs="Calibri"/>
          <w:color w:val="1A2250"/>
          <w:sz w:val="22"/>
          <w:szCs w:val="22"/>
        </w:rPr>
        <w:t xml:space="preserve">Audiences laugh hard, think harder, and walk out with something they will </w:t>
      </w:r>
      <w:proofErr w:type="gramStart"/>
      <w:r>
        <w:rPr>
          <w:rFonts w:ascii="Calibri" w:eastAsia="Calibri" w:hAnsi="Calibri" w:cs="Calibri"/>
          <w:color w:val="1A2250"/>
          <w:sz w:val="22"/>
          <w:szCs w:val="22"/>
        </w:rPr>
        <w:t>actually use</w:t>
      </w:r>
      <w:proofErr w:type="gramEnd"/>
      <w:r>
        <w:rPr>
          <w:rFonts w:ascii="Calibri" w:eastAsia="Calibri" w:hAnsi="Calibri" w:cs="Calibri"/>
          <w:color w:val="1A2250"/>
          <w:sz w:val="22"/>
          <w:szCs w:val="22"/>
        </w:rPr>
        <w:t>.</w:t>
      </w:r>
    </w:p>
    <w:p w14:paraId="5D8264AA" w14:textId="77777777" w:rsidR="003D6FB0" w:rsidRDefault="009672CE">
      <w:pPr>
        <w:keepNext/>
        <w:pBdr>
          <w:left w:val="single" w:sz="18" w:space="10" w:color="C4DC4A"/>
        </w:pBdr>
        <w:spacing w:before="320" w:after="90"/>
        <w:ind w:left="170"/>
      </w:pPr>
      <w:r>
        <w:rPr>
          <w:rFonts w:ascii="Calibri" w:eastAsia="Calibri" w:hAnsi="Calibri" w:cs="Calibri"/>
          <w:b/>
          <w:bCs/>
          <w:color w:val="1A2250"/>
          <w:sz w:val="27"/>
          <w:szCs w:val="27"/>
        </w:rPr>
        <w:t>Medium bio (150 words)</w:t>
      </w:r>
    </w:p>
    <w:p w14:paraId="6E5CBE86" w14:textId="77777777" w:rsidR="003D6FB0" w:rsidRDefault="009672CE">
      <w:pPr>
        <w:keepNext/>
        <w:spacing w:after="170" w:line="255" w:lineRule="auto"/>
        <w:ind w:left="170"/>
      </w:pPr>
      <w:r>
        <w:rPr>
          <w:rFonts w:ascii="Calibri" w:eastAsia="Calibri" w:hAnsi="Calibri" w:cs="Calibri"/>
          <w:i/>
          <w:iCs/>
          <w:color w:val="5A6480"/>
          <w:sz w:val="19"/>
          <w:szCs w:val="19"/>
        </w:rPr>
        <w:t>For full website pages, proposals, bureau listings, conference programme pages and partner introductions where the bio needs to do more work.</w:t>
      </w:r>
    </w:p>
    <w:p w14:paraId="77060E24" w14:textId="77777777" w:rsidR="003D6FB0" w:rsidRDefault="009672CE">
      <w:pPr>
        <w:spacing w:after="140" w:line="290" w:lineRule="auto"/>
        <w:ind w:left="170"/>
      </w:pPr>
      <w:r>
        <w:rPr>
          <w:rFonts w:ascii="Calibri" w:eastAsia="Calibri" w:hAnsi="Calibri" w:cs="Calibri"/>
          <w:color w:val="1A2250"/>
          <w:sz w:val="22"/>
          <w:szCs w:val="22"/>
        </w:rPr>
        <w:t xml:space="preserve">Psychiatrist Dr Jo Prendergast delivers entertaining and informative talks shaped by more than 30 years of clinical mental health experience. A HarperCollins-commissioned author and award-winning stand-up comedian, she has platformed her ideas through her book </w:t>
      </w:r>
      <w:r>
        <w:rPr>
          <w:rFonts w:ascii="Calibri" w:eastAsia="Calibri" w:hAnsi="Calibri" w:cs="Calibri"/>
          <w:i/>
          <w:iCs/>
          <w:color w:val="1A2250"/>
          <w:sz w:val="22"/>
          <w:szCs w:val="22"/>
        </w:rPr>
        <w:t>When Life Sucks</w:t>
      </w:r>
      <w:r>
        <w:rPr>
          <w:rFonts w:ascii="Calibri" w:eastAsia="Calibri" w:hAnsi="Calibri" w:cs="Calibri"/>
          <w:color w:val="1A2250"/>
          <w:sz w:val="22"/>
          <w:szCs w:val="22"/>
        </w:rPr>
        <w:t>, extensive media interviews in NZ, Australia and the UK, and comedy festivals across Australasia, and Edinburgh Fringe.</w:t>
      </w:r>
    </w:p>
    <w:p w14:paraId="3E5977D6" w14:textId="77777777" w:rsidR="003D6FB0" w:rsidRDefault="009672CE">
      <w:pPr>
        <w:spacing w:after="140" w:line="290" w:lineRule="auto"/>
        <w:ind w:left="170"/>
      </w:pPr>
      <w:r>
        <w:rPr>
          <w:rFonts w:ascii="Calibri" w:eastAsia="Calibri" w:hAnsi="Calibri" w:cs="Calibri"/>
          <w:color w:val="1A2250"/>
          <w:sz w:val="22"/>
          <w:szCs w:val="22"/>
        </w:rPr>
        <w:lastRenderedPageBreak/>
        <w:t>Her three signature keynotes (</w:t>
      </w:r>
      <w:r>
        <w:rPr>
          <w:rFonts w:ascii="Calibri" w:eastAsia="Calibri" w:hAnsi="Calibri" w:cs="Calibri"/>
          <w:i/>
          <w:iCs/>
          <w:color w:val="1A2250"/>
          <w:sz w:val="22"/>
          <w:szCs w:val="22"/>
        </w:rPr>
        <w:t>Beyond Heroics</w:t>
      </w:r>
      <w:r>
        <w:rPr>
          <w:rFonts w:ascii="Calibri" w:eastAsia="Calibri" w:hAnsi="Calibri" w:cs="Calibri"/>
          <w:color w:val="1A2250"/>
          <w:sz w:val="22"/>
          <w:szCs w:val="22"/>
        </w:rPr>
        <w:t xml:space="preserve">, </w:t>
      </w:r>
      <w:r>
        <w:rPr>
          <w:rFonts w:ascii="Calibri" w:eastAsia="Calibri" w:hAnsi="Calibri" w:cs="Calibri"/>
          <w:i/>
          <w:iCs/>
          <w:color w:val="1A2250"/>
          <w:sz w:val="22"/>
          <w:szCs w:val="22"/>
        </w:rPr>
        <w:t>What Should I Say?</w:t>
      </w:r>
      <w:r>
        <w:rPr>
          <w:rFonts w:ascii="Calibri" w:eastAsia="Calibri" w:hAnsi="Calibri" w:cs="Calibri"/>
          <w:color w:val="1A2250"/>
          <w:sz w:val="22"/>
          <w:szCs w:val="22"/>
        </w:rPr>
        <w:t xml:space="preserve"> and </w:t>
      </w:r>
      <w:r>
        <w:rPr>
          <w:rFonts w:ascii="Calibri" w:eastAsia="Calibri" w:hAnsi="Calibri" w:cs="Calibri"/>
          <w:i/>
          <w:iCs/>
          <w:color w:val="1A2250"/>
          <w:sz w:val="22"/>
          <w:szCs w:val="22"/>
        </w:rPr>
        <w:t>Rethinking Talent</w:t>
      </w:r>
      <w:r>
        <w:rPr>
          <w:rFonts w:ascii="Calibri" w:eastAsia="Calibri" w:hAnsi="Calibri" w:cs="Calibri"/>
          <w:color w:val="1A2250"/>
          <w:sz w:val="22"/>
          <w:szCs w:val="22"/>
        </w:rPr>
        <w:t>) cut through the noise of generic wellbeing content. They help leaders recognise the hidden behaviours driving burnout, hold the conversations that shape psychological safety, and rethink talent in the age of AI.</w:t>
      </w:r>
    </w:p>
    <w:p w14:paraId="095710DB" w14:textId="77777777" w:rsidR="003D6FB0" w:rsidRDefault="009672CE">
      <w:pPr>
        <w:spacing w:after="140" w:line="290" w:lineRule="auto"/>
        <w:ind w:left="170"/>
      </w:pPr>
      <w:r>
        <w:rPr>
          <w:rFonts w:ascii="Calibri" w:eastAsia="Calibri" w:hAnsi="Calibri" w:cs="Calibri"/>
          <w:color w:val="1A2250"/>
          <w:sz w:val="22"/>
          <w:szCs w:val="22"/>
        </w:rPr>
        <w:t>Dr Jo is passionate about building high performance on human foundations. Her rare blend of medical expertise, lived experience, and fearless humour connects deeply with audiences while challenging them to think differently.</w:t>
      </w:r>
    </w:p>
    <w:p w14:paraId="6C2E594E" w14:textId="77777777" w:rsidR="003D6FB0" w:rsidRDefault="009672CE">
      <w:pPr>
        <w:spacing w:after="140" w:line="290" w:lineRule="auto"/>
        <w:ind w:left="170"/>
      </w:pPr>
      <w:r>
        <w:rPr>
          <w:rFonts w:ascii="Calibri" w:eastAsia="Calibri" w:hAnsi="Calibri" w:cs="Calibri"/>
          <w:color w:val="1A2250"/>
          <w:sz w:val="22"/>
          <w:szCs w:val="22"/>
        </w:rPr>
        <w:t xml:space="preserve">Audiences laugh hard, think harder, and walk out with something they will </w:t>
      </w:r>
      <w:proofErr w:type="gramStart"/>
      <w:r>
        <w:rPr>
          <w:rFonts w:ascii="Calibri" w:eastAsia="Calibri" w:hAnsi="Calibri" w:cs="Calibri"/>
          <w:color w:val="1A2250"/>
          <w:sz w:val="22"/>
          <w:szCs w:val="22"/>
        </w:rPr>
        <w:t>actually use</w:t>
      </w:r>
      <w:proofErr w:type="gramEnd"/>
      <w:r>
        <w:rPr>
          <w:rFonts w:ascii="Calibri" w:eastAsia="Calibri" w:hAnsi="Calibri" w:cs="Calibri"/>
          <w:color w:val="1A2250"/>
          <w:sz w:val="22"/>
          <w:szCs w:val="22"/>
        </w:rPr>
        <w:t>.</w:t>
      </w:r>
    </w:p>
    <w:p w14:paraId="4924E492" w14:textId="77777777" w:rsidR="003D6FB0" w:rsidRDefault="009672CE">
      <w:pPr>
        <w:keepNext/>
        <w:pBdr>
          <w:left w:val="single" w:sz="18" w:space="10" w:color="C4DC4A"/>
        </w:pBdr>
        <w:spacing w:before="320" w:after="90"/>
        <w:ind w:left="170"/>
      </w:pPr>
      <w:r>
        <w:rPr>
          <w:rFonts w:ascii="Calibri" w:eastAsia="Calibri" w:hAnsi="Calibri" w:cs="Calibri"/>
          <w:b/>
          <w:bCs/>
          <w:color w:val="1A2250"/>
          <w:sz w:val="27"/>
          <w:szCs w:val="27"/>
        </w:rPr>
        <w:t>Long bio (390 words)</w:t>
      </w:r>
    </w:p>
    <w:p w14:paraId="276189C9" w14:textId="77777777" w:rsidR="003D6FB0" w:rsidRDefault="009672CE">
      <w:pPr>
        <w:keepNext/>
        <w:spacing w:after="170" w:line="255" w:lineRule="auto"/>
        <w:ind w:left="170"/>
      </w:pPr>
      <w:r>
        <w:rPr>
          <w:rFonts w:ascii="Calibri" w:eastAsia="Calibri" w:hAnsi="Calibri" w:cs="Calibri"/>
          <w:i/>
          <w:iCs/>
          <w:color w:val="5A6480"/>
          <w:sz w:val="19"/>
          <w:szCs w:val="19"/>
        </w:rPr>
        <w:t>For full bureau profiles, detailed proposals, MC introductions of length, comprehensive event collateral, and anywhere the bio is expected to carry the credibility argument on its own.</w:t>
      </w:r>
    </w:p>
    <w:p w14:paraId="63EFA834" w14:textId="77777777" w:rsidR="003D6FB0" w:rsidRDefault="009672CE">
      <w:pPr>
        <w:spacing w:after="140" w:line="290" w:lineRule="auto"/>
        <w:ind w:left="170"/>
      </w:pPr>
      <w:r>
        <w:rPr>
          <w:rFonts w:ascii="Calibri" w:eastAsia="Calibri" w:hAnsi="Calibri" w:cs="Calibri"/>
          <w:color w:val="1A2250"/>
          <w:sz w:val="22"/>
          <w:szCs w:val="22"/>
        </w:rPr>
        <w:t>A rare find: a keynote speaker who is a psychiatrist, an author, and a stand-up comedian.</w:t>
      </w:r>
    </w:p>
    <w:p w14:paraId="7C14B7F7" w14:textId="77777777" w:rsidR="003D6FB0" w:rsidRDefault="009672CE">
      <w:pPr>
        <w:spacing w:after="140" w:line="290" w:lineRule="auto"/>
        <w:ind w:left="170"/>
      </w:pPr>
      <w:r>
        <w:rPr>
          <w:rFonts w:ascii="Calibri" w:eastAsia="Calibri" w:hAnsi="Calibri" w:cs="Calibri"/>
          <w:color w:val="1A2250"/>
          <w:sz w:val="22"/>
          <w:szCs w:val="22"/>
        </w:rPr>
        <w:t xml:space="preserve">Dr Jo Prendergast delivers entertaining, engaging and informative keynotes shaped by more than 30 years of clinical mental health experience. A HarperCollins-commissioned author and award-winning stand-up comedian, she has platformed her ideas through her book </w:t>
      </w:r>
      <w:r>
        <w:rPr>
          <w:rFonts w:ascii="Calibri" w:eastAsia="Calibri" w:hAnsi="Calibri" w:cs="Calibri"/>
          <w:i/>
          <w:iCs/>
          <w:color w:val="1A2250"/>
          <w:sz w:val="22"/>
          <w:szCs w:val="22"/>
        </w:rPr>
        <w:t>When Life Sucks</w:t>
      </w:r>
      <w:r>
        <w:rPr>
          <w:rFonts w:ascii="Calibri" w:eastAsia="Calibri" w:hAnsi="Calibri" w:cs="Calibri"/>
          <w:color w:val="1A2250"/>
          <w:sz w:val="22"/>
          <w:szCs w:val="22"/>
        </w:rPr>
        <w:t>, and via extensive media interviews and curated comedy festivals across Australia, New Zealand and Edinburgh Fringe.</w:t>
      </w:r>
    </w:p>
    <w:p w14:paraId="41E28035" w14:textId="77777777" w:rsidR="003D6FB0" w:rsidRDefault="009672CE">
      <w:pPr>
        <w:spacing w:after="140" w:line="290" w:lineRule="auto"/>
        <w:ind w:left="170"/>
      </w:pPr>
      <w:r>
        <w:rPr>
          <w:rFonts w:ascii="Calibri" w:eastAsia="Calibri" w:hAnsi="Calibri" w:cs="Calibri"/>
          <w:color w:val="1A2250"/>
          <w:sz w:val="22"/>
          <w:szCs w:val="22"/>
        </w:rPr>
        <w:t>Dr Jo trained at Otago Medical School and gained her Royal Australian and New Zealand College of Psychiatrists Fellowship in Sydney before returning home to New Zealand. Since 1994, she has worked with teenagers and adults across public mental health services and private practice, building specialist expertise in burnout, severe childhood trauma and ADHD.</w:t>
      </w:r>
    </w:p>
    <w:p w14:paraId="295D464D" w14:textId="77777777" w:rsidR="003D6FB0" w:rsidRDefault="009672CE">
      <w:pPr>
        <w:spacing w:after="140" w:line="290" w:lineRule="auto"/>
        <w:ind w:left="170"/>
      </w:pPr>
      <w:r>
        <w:rPr>
          <w:rFonts w:ascii="Calibri" w:eastAsia="Calibri" w:hAnsi="Calibri" w:cs="Calibri"/>
          <w:color w:val="1A2250"/>
          <w:sz w:val="22"/>
          <w:szCs w:val="22"/>
        </w:rPr>
        <w:t xml:space="preserve">HarperCollins commissioned her first book, </w:t>
      </w:r>
      <w:r>
        <w:rPr>
          <w:rFonts w:ascii="Calibri" w:eastAsia="Calibri" w:hAnsi="Calibri" w:cs="Calibri"/>
          <w:i/>
          <w:iCs/>
          <w:color w:val="1A2250"/>
          <w:sz w:val="22"/>
          <w:szCs w:val="22"/>
        </w:rPr>
        <w:t>When Life Sucks</w:t>
      </w:r>
      <w:r>
        <w:rPr>
          <w:rFonts w:ascii="Calibri" w:eastAsia="Calibri" w:hAnsi="Calibri" w:cs="Calibri"/>
          <w:color w:val="1A2250"/>
          <w:sz w:val="22"/>
          <w:szCs w:val="22"/>
        </w:rPr>
        <w:t>, a frank, funny, practical guide to supporting teen mental health. It is now sold across Australia, New Zealand and the UK, and she has appeared on BBC Radio 5 Live, The Project, TVNZ Breakfast, Channel 9 Today Extra, ABC Weekend Breakfast, Radio NZ, ABC Radio and The Jess Rowe Big Talk Show, among many others.</w:t>
      </w:r>
    </w:p>
    <w:p w14:paraId="7A5EB1AA" w14:textId="77777777" w:rsidR="003D6FB0" w:rsidRDefault="009672CE">
      <w:pPr>
        <w:spacing w:after="140" w:line="290" w:lineRule="auto"/>
        <w:ind w:left="170"/>
      </w:pPr>
      <w:r>
        <w:rPr>
          <w:rFonts w:ascii="Calibri" w:eastAsia="Calibri" w:hAnsi="Calibri" w:cs="Calibri"/>
          <w:color w:val="1A2250"/>
          <w:sz w:val="22"/>
          <w:szCs w:val="22"/>
        </w:rPr>
        <w:t xml:space="preserve">As a professional stand-up comedian, Dr Jo has developed three solo shows: </w:t>
      </w:r>
      <w:r>
        <w:rPr>
          <w:rFonts w:ascii="Calibri" w:eastAsia="Calibri" w:hAnsi="Calibri" w:cs="Calibri"/>
          <w:i/>
          <w:iCs/>
          <w:color w:val="1A2250"/>
          <w:sz w:val="22"/>
          <w:szCs w:val="22"/>
        </w:rPr>
        <w:t>The Cool Mum</w:t>
      </w:r>
      <w:r>
        <w:rPr>
          <w:rFonts w:ascii="Calibri" w:eastAsia="Calibri" w:hAnsi="Calibri" w:cs="Calibri"/>
          <w:color w:val="1A2250"/>
          <w:sz w:val="22"/>
          <w:szCs w:val="22"/>
        </w:rPr>
        <w:t xml:space="preserve">, </w:t>
      </w:r>
      <w:r>
        <w:rPr>
          <w:rFonts w:ascii="Calibri" w:eastAsia="Calibri" w:hAnsi="Calibri" w:cs="Calibri"/>
          <w:i/>
          <w:iCs/>
          <w:color w:val="1A2250"/>
          <w:sz w:val="22"/>
          <w:szCs w:val="22"/>
        </w:rPr>
        <w:t>Cancer and Cartwheels</w:t>
      </w:r>
      <w:r>
        <w:rPr>
          <w:rFonts w:ascii="Calibri" w:eastAsia="Calibri" w:hAnsi="Calibri" w:cs="Calibri"/>
          <w:color w:val="1A2250"/>
          <w:sz w:val="22"/>
          <w:szCs w:val="22"/>
        </w:rPr>
        <w:t xml:space="preserve"> and </w:t>
      </w:r>
      <w:r>
        <w:rPr>
          <w:rFonts w:ascii="Calibri" w:eastAsia="Calibri" w:hAnsi="Calibri" w:cs="Calibri"/>
          <w:i/>
          <w:iCs/>
          <w:color w:val="1A2250"/>
          <w:sz w:val="22"/>
          <w:szCs w:val="22"/>
        </w:rPr>
        <w:t>Dr Jo Prendergast is #coping</w:t>
      </w:r>
      <w:r>
        <w:rPr>
          <w:rFonts w:ascii="Calibri" w:eastAsia="Calibri" w:hAnsi="Calibri" w:cs="Calibri"/>
          <w:color w:val="1A2250"/>
          <w:sz w:val="22"/>
          <w:szCs w:val="22"/>
        </w:rPr>
        <w:t>. She has toured extensively around New Zealand and Australia, including curated festivals, with multiple sold-out shows. She performed a well-reviewed full run at the Gilded Balloon, Edinburgh Fringe, in 2024. Dr Jo has won multiple comedy awards, and her shows have received many four- and five-star reviews.</w:t>
      </w:r>
    </w:p>
    <w:p w14:paraId="1DD2C1B8" w14:textId="77777777" w:rsidR="003D6FB0" w:rsidRDefault="009672CE">
      <w:pPr>
        <w:spacing w:after="140" w:line="290" w:lineRule="auto"/>
        <w:ind w:left="170"/>
      </w:pPr>
      <w:r>
        <w:rPr>
          <w:rFonts w:ascii="Calibri" w:eastAsia="Calibri" w:hAnsi="Calibri" w:cs="Calibri"/>
          <w:color w:val="1A2250"/>
          <w:sz w:val="22"/>
          <w:szCs w:val="22"/>
        </w:rPr>
        <w:t>Dr Jo is passionate about building human foundations for high performance: moving beyond heroics to sustain a resilient, productive workforce. Her three signature keynotes (</w:t>
      </w:r>
      <w:r>
        <w:rPr>
          <w:rFonts w:ascii="Calibri" w:eastAsia="Calibri" w:hAnsi="Calibri" w:cs="Calibri"/>
          <w:i/>
          <w:iCs/>
          <w:color w:val="1A2250"/>
          <w:sz w:val="22"/>
          <w:szCs w:val="22"/>
        </w:rPr>
        <w:t>Beyond Heroics</w:t>
      </w:r>
      <w:r>
        <w:rPr>
          <w:rFonts w:ascii="Calibri" w:eastAsia="Calibri" w:hAnsi="Calibri" w:cs="Calibri"/>
          <w:color w:val="1A2250"/>
          <w:sz w:val="22"/>
          <w:szCs w:val="22"/>
        </w:rPr>
        <w:t xml:space="preserve">, </w:t>
      </w:r>
      <w:r>
        <w:rPr>
          <w:rFonts w:ascii="Calibri" w:eastAsia="Calibri" w:hAnsi="Calibri" w:cs="Calibri"/>
          <w:i/>
          <w:iCs/>
          <w:color w:val="1A2250"/>
          <w:sz w:val="22"/>
          <w:szCs w:val="22"/>
        </w:rPr>
        <w:t>What Should I Say?</w:t>
      </w:r>
      <w:r>
        <w:rPr>
          <w:rFonts w:ascii="Calibri" w:eastAsia="Calibri" w:hAnsi="Calibri" w:cs="Calibri"/>
          <w:color w:val="1A2250"/>
          <w:sz w:val="22"/>
          <w:szCs w:val="22"/>
        </w:rPr>
        <w:t xml:space="preserve"> and </w:t>
      </w:r>
      <w:r>
        <w:rPr>
          <w:rFonts w:ascii="Calibri" w:eastAsia="Calibri" w:hAnsi="Calibri" w:cs="Calibri"/>
          <w:i/>
          <w:iCs/>
          <w:color w:val="1A2250"/>
          <w:sz w:val="22"/>
          <w:szCs w:val="22"/>
        </w:rPr>
        <w:t>Rethinking Talent</w:t>
      </w:r>
      <w:r>
        <w:rPr>
          <w:rFonts w:ascii="Calibri" w:eastAsia="Calibri" w:hAnsi="Calibri" w:cs="Calibri"/>
          <w:color w:val="1A2250"/>
          <w:sz w:val="22"/>
          <w:szCs w:val="22"/>
        </w:rPr>
        <w:t xml:space="preserve">) draw on the clinical depth of a psychiatrist, the timing of a comedian, and her extensive lived experience of resilience through challenges. Dr Jo also has two popular corporate comedy keynotes, developed from her solo touring comedy shows: </w:t>
      </w:r>
      <w:r>
        <w:rPr>
          <w:rFonts w:ascii="Calibri" w:eastAsia="Calibri" w:hAnsi="Calibri" w:cs="Calibri"/>
          <w:i/>
          <w:iCs/>
          <w:color w:val="1A2250"/>
          <w:sz w:val="22"/>
          <w:szCs w:val="22"/>
        </w:rPr>
        <w:t>Dr Jo Prendergast is #coping</w:t>
      </w:r>
      <w:r>
        <w:rPr>
          <w:rFonts w:ascii="Calibri" w:eastAsia="Calibri" w:hAnsi="Calibri" w:cs="Calibri"/>
          <w:color w:val="1A2250"/>
          <w:sz w:val="22"/>
          <w:szCs w:val="22"/>
        </w:rPr>
        <w:t xml:space="preserve"> and </w:t>
      </w:r>
      <w:r>
        <w:rPr>
          <w:rFonts w:ascii="Calibri" w:eastAsia="Calibri" w:hAnsi="Calibri" w:cs="Calibri"/>
          <w:i/>
          <w:iCs/>
          <w:color w:val="1A2250"/>
          <w:sz w:val="22"/>
          <w:szCs w:val="22"/>
        </w:rPr>
        <w:t xml:space="preserve">Laughter </w:t>
      </w:r>
      <w:proofErr w:type="gramStart"/>
      <w:r>
        <w:rPr>
          <w:rFonts w:ascii="Calibri" w:eastAsia="Calibri" w:hAnsi="Calibri" w:cs="Calibri"/>
          <w:i/>
          <w:iCs/>
          <w:color w:val="1A2250"/>
          <w:sz w:val="22"/>
          <w:szCs w:val="22"/>
        </w:rPr>
        <w:t>is</w:t>
      </w:r>
      <w:proofErr w:type="gramEnd"/>
      <w:r>
        <w:rPr>
          <w:rFonts w:ascii="Calibri" w:eastAsia="Calibri" w:hAnsi="Calibri" w:cs="Calibri"/>
          <w:i/>
          <w:iCs/>
          <w:color w:val="1A2250"/>
          <w:sz w:val="22"/>
          <w:szCs w:val="22"/>
        </w:rPr>
        <w:t xml:space="preserve"> the Best Medicine</w:t>
      </w:r>
      <w:r>
        <w:rPr>
          <w:rFonts w:ascii="Calibri" w:eastAsia="Calibri" w:hAnsi="Calibri" w:cs="Calibri"/>
          <w:color w:val="1A2250"/>
          <w:sz w:val="22"/>
          <w:szCs w:val="22"/>
        </w:rPr>
        <w:t>.</w:t>
      </w:r>
    </w:p>
    <w:p w14:paraId="395E662B" w14:textId="77777777" w:rsidR="003D6FB0" w:rsidRDefault="009672CE">
      <w:pPr>
        <w:spacing w:after="140" w:line="290" w:lineRule="auto"/>
        <w:ind w:left="170"/>
      </w:pPr>
      <w:r>
        <w:rPr>
          <w:rFonts w:ascii="Calibri" w:eastAsia="Calibri" w:hAnsi="Calibri" w:cs="Calibri"/>
          <w:color w:val="1A2250"/>
          <w:sz w:val="22"/>
          <w:szCs w:val="22"/>
        </w:rPr>
        <w:t>With hundreds of hours on stage, she connects with a wide range of audiences and makes complex ideas land cleanly. She has the charisma, wisdom, insight and depth of knowledge to effect change.</w:t>
      </w:r>
    </w:p>
    <w:p w14:paraId="75824D8B" w14:textId="77777777" w:rsidR="003D6FB0" w:rsidRDefault="009672CE">
      <w:pPr>
        <w:spacing w:after="140" w:line="290" w:lineRule="auto"/>
        <w:ind w:left="170"/>
      </w:pPr>
      <w:r>
        <w:rPr>
          <w:rFonts w:ascii="Calibri" w:eastAsia="Calibri" w:hAnsi="Calibri" w:cs="Calibri"/>
          <w:color w:val="1A2250"/>
          <w:sz w:val="22"/>
          <w:szCs w:val="22"/>
        </w:rPr>
        <w:t xml:space="preserve">Audiences laugh hard, think harder, and walk out with something they will </w:t>
      </w:r>
      <w:proofErr w:type="gramStart"/>
      <w:r>
        <w:rPr>
          <w:rFonts w:ascii="Calibri" w:eastAsia="Calibri" w:hAnsi="Calibri" w:cs="Calibri"/>
          <w:color w:val="1A2250"/>
          <w:sz w:val="22"/>
          <w:szCs w:val="22"/>
        </w:rPr>
        <w:t>actually use</w:t>
      </w:r>
      <w:proofErr w:type="gramEnd"/>
      <w:r>
        <w:rPr>
          <w:rFonts w:ascii="Calibri" w:eastAsia="Calibri" w:hAnsi="Calibri" w:cs="Calibri"/>
          <w:color w:val="1A2250"/>
          <w:sz w:val="22"/>
          <w:szCs w:val="22"/>
        </w:rPr>
        <w:t>.</w:t>
      </w:r>
    </w:p>
    <w:sectPr w:rsidR="003D6FB0">
      <w:headerReference w:type="default" r:id="rId7"/>
      <w:footerReference w:type="default" r:id="rId8"/>
      <w:pgSz w:w="11906" w:h="16838"/>
      <w:pgMar w:top="963" w:right="1247" w:bottom="1020" w:left="1247" w:header="680" w:footer="5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3E92" w14:textId="77777777" w:rsidR="009672CE" w:rsidRDefault="009672CE">
      <w:r>
        <w:separator/>
      </w:r>
    </w:p>
  </w:endnote>
  <w:endnote w:type="continuationSeparator" w:id="0">
    <w:p w14:paraId="7DF3E557" w14:textId="77777777" w:rsidR="009672CE" w:rsidRDefault="00967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L Albra Trial Display Bold">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BD70" w14:textId="77777777" w:rsidR="003D6FB0" w:rsidRDefault="009672CE">
    <w:pPr>
      <w:pBdr>
        <w:top w:val="single" w:sz="6" w:space="8" w:color="C4DC4A"/>
      </w:pBdr>
      <w:spacing w:before="60"/>
      <w:jc w:val="center"/>
    </w:pPr>
    <w:r>
      <w:rPr>
        <w:rFonts w:ascii="Calibri" w:eastAsia="Calibri" w:hAnsi="Calibri" w:cs="Calibri"/>
        <w:color w:val="1A2250"/>
        <w:sz w:val="17"/>
        <w:szCs w:val="17"/>
      </w:rPr>
      <w:t>+64 21 631936</w:t>
    </w:r>
    <w:r>
      <w:rPr>
        <w:rFonts w:ascii="Calibri" w:eastAsia="Calibri" w:hAnsi="Calibri" w:cs="Calibri"/>
        <w:color w:val="13BCE8"/>
        <w:sz w:val="17"/>
        <w:szCs w:val="17"/>
      </w:rPr>
      <w:t xml:space="preserve">   ·   </w:t>
    </w:r>
    <w:r>
      <w:rPr>
        <w:rFonts w:ascii="Calibri" w:eastAsia="Calibri" w:hAnsi="Calibri" w:cs="Calibri"/>
        <w:color w:val="1A2250"/>
        <w:sz w:val="17"/>
        <w:szCs w:val="17"/>
      </w:rPr>
      <w:t>speaking@drjoprendergast.com</w:t>
    </w:r>
    <w:r>
      <w:rPr>
        <w:rFonts w:ascii="Calibri" w:eastAsia="Calibri" w:hAnsi="Calibri" w:cs="Calibri"/>
        <w:color w:val="13BCE8"/>
        <w:sz w:val="17"/>
        <w:szCs w:val="17"/>
      </w:rPr>
      <w:t xml:space="preserve">   ·   </w:t>
    </w:r>
    <w:r>
      <w:rPr>
        <w:rFonts w:ascii="Calibri" w:eastAsia="Calibri" w:hAnsi="Calibri" w:cs="Calibri"/>
        <w:color w:val="1A2250"/>
        <w:sz w:val="17"/>
        <w:szCs w:val="17"/>
      </w:rPr>
      <w:t>drjoprendergast.com</w:t>
    </w:r>
    <w:r>
      <w:rPr>
        <w:rFonts w:ascii="Calibri" w:eastAsia="Calibri" w:hAnsi="Calibri" w:cs="Calibri"/>
        <w:color w:val="13BCE8"/>
        <w:sz w:val="17"/>
        <w:szCs w:val="17"/>
      </w:rPr>
      <w:t xml:space="preserve">   ·   </w:t>
    </w:r>
    <w:r>
      <w:rPr>
        <w:rFonts w:ascii="Calibri" w:eastAsia="Calibri" w:hAnsi="Calibri" w:cs="Calibri"/>
        <w:color w:val="1A2250"/>
        <w:sz w:val="17"/>
        <w:szCs w:val="17"/>
      </w:rPr>
      <w:t>linktr.ee/</w:t>
    </w:r>
    <w:proofErr w:type="spellStart"/>
    <w:r>
      <w:rPr>
        <w:rFonts w:ascii="Calibri" w:eastAsia="Calibri" w:hAnsi="Calibri" w:cs="Calibri"/>
        <w:color w:val="1A2250"/>
        <w:sz w:val="17"/>
        <w:szCs w:val="17"/>
      </w:rPr>
      <w:t>drjoprendergast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DC545" w14:textId="77777777" w:rsidR="009672CE" w:rsidRDefault="009672CE">
      <w:r>
        <w:separator/>
      </w:r>
    </w:p>
  </w:footnote>
  <w:footnote w:type="continuationSeparator" w:id="0">
    <w:p w14:paraId="45345FF5" w14:textId="77777777" w:rsidR="009672CE" w:rsidRDefault="00967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B310" w14:textId="77777777" w:rsidR="003D6FB0" w:rsidRDefault="009672CE">
    <w:pPr>
      <w:spacing w:after="200"/>
      <w:jc w:val="right"/>
    </w:pPr>
    <w:r>
      <w:rPr>
        <w:noProof/>
      </w:rPr>
      <w:drawing>
        <wp:inline distT="0" distB="0" distL="0" distR="0" wp14:anchorId="0BF84907" wp14:editId="4F1652A8">
          <wp:extent cx="1666875"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66875" cy="476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E7DFB"/>
    <w:multiLevelType w:val="hybridMultilevel"/>
    <w:tmpl w:val="B0FA10C4"/>
    <w:lvl w:ilvl="0" w:tplc="A2F03A84">
      <w:start w:val="1"/>
      <w:numFmt w:val="bullet"/>
      <w:lvlText w:val="●"/>
      <w:lvlJc w:val="left"/>
      <w:pPr>
        <w:ind w:left="720" w:hanging="360"/>
      </w:pPr>
    </w:lvl>
    <w:lvl w:ilvl="1" w:tplc="6CC2A544">
      <w:start w:val="1"/>
      <w:numFmt w:val="bullet"/>
      <w:lvlText w:val="○"/>
      <w:lvlJc w:val="left"/>
      <w:pPr>
        <w:ind w:left="1440" w:hanging="360"/>
      </w:pPr>
    </w:lvl>
    <w:lvl w:ilvl="2" w:tplc="AB94DC26">
      <w:start w:val="1"/>
      <w:numFmt w:val="bullet"/>
      <w:lvlText w:val="■"/>
      <w:lvlJc w:val="left"/>
      <w:pPr>
        <w:ind w:left="2160" w:hanging="360"/>
      </w:pPr>
    </w:lvl>
    <w:lvl w:ilvl="3" w:tplc="3DE6EDF8">
      <w:start w:val="1"/>
      <w:numFmt w:val="bullet"/>
      <w:lvlText w:val="●"/>
      <w:lvlJc w:val="left"/>
      <w:pPr>
        <w:ind w:left="2880" w:hanging="360"/>
      </w:pPr>
    </w:lvl>
    <w:lvl w:ilvl="4" w:tplc="09CC32CC">
      <w:start w:val="1"/>
      <w:numFmt w:val="bullet"/>
      <w:lvlText w:val="○"/>
      <w:lvlJc w:val="left"/>
      <w:pPr>
        <w:ind w:left="3600" w:hanging="360"/>
      </w:pPr>
    </w:lvl>
    <w:lvl w:ilvl="5" w:tplc="1466C950">
      <w:start w:val="1"/>
      <w:numFmt w:val="bullet"/>
      <w:lvlText w:val="■"/>
      <w:lvlJc w:val="left"/>
      <w:pPr>
        <w:ind w:left="4320" w:hanging="360"/>
      </w:pPr>
    </w:lvl>
    <w:lvl w:ilvl="6" w:tplc="8FE85178">
      <w:start w:val="1"/>
      <w:numFmt w:val="bullet"/>
      <w:lvlText w:val="●"/>
      <w:lvlJc w:val="left"/>
      <w:pPr>
        <w:ind w:left="5040" w:hanging="360"/>
      </w:pPr>
    </w:lvl>
    <w:lvl w:ilvl="7" w:tplc="F1C496C4">
      <w:start w:val="1"/>
      <w:numFmt w:val="bullet"/>
      <w:lvlText w:val="●"/>
      <w:lvlJc w:val="left"/>
      <w:pPr>
        <w:ind w:left="5760" w:hanging="360"/>
      </w:pPr>
    </w:lvl>
    <w:lvl w:ilvl="8" w:tplc="42169AAA">
      <w:start w:val="1"/>
      <w:numFmt w:val="bullet"/>
      <w:lvlText w:val="●"/>
      <w:lvlJc w:val="left"/>
      <w:pPr>
        <w:ind w:left="6480" w:hanging="360"/>
      </w:pPr>
    </w:lvl>
  </w:abstractNum>
  <w:num w:numId="1" w16cid:durableId="12156273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FB0"/>
    <w:rsid w:val="00272CD1"/>
    <w:rsid w:val="003D6FB0"/>
    <w:rsid w:val="005A35B8"/>
    <w:rsid w:val="009672C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0C7EF"/>
  <w15:docId w15:val="{9EA3E2B4-8D75-425D-8C95-F3C8FA3AE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919</Words>
  <Characters>4789</Characters>
  <Application>Microsoft Office Word</Application>
  <DocSecurity>0</DocSecurity>
  <Lines>99</Lines>
  <Paragraphs>69</Paragraphs>
  <ScaleCrop>false</ScaleCrop>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Jo Prendergast Speaker Bio Library</dc:title>
  <dc:creator>Dr Jo Prendergast</dc:creator>
  <cp:lastModifiedBy>Joanna Prendergast</cp:lastModifiedBy>
  <cp:revision>2</cp:revision>
  <dcterms:created xsi:type="dcterms:W3CDTF">2026-08-31T06:07:00Z</dcterms:created>
  <dcterms:modified xsi:type="dcterms:W3CDTF">2026-08-31T06:07:00Z</dcterms:modified>
</cp:coreProperties>
</file>